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99" w:rsidRDefault="005E4899" w:rsidP="005E48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автономное  дошкольное  образовательное учреждение «Детский сад № 22» </w:t>
      </w:r>
    </w:p>
    <w:p w:rsidR="005E4899" w:rsidRDefault="005E4899" w:rsidP="005E48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(МАДОУ «Детский сад № 22»)</w:t>
      </w:r>
    </w:p>
    <w:p w:rsidR="005E4899" w:rsidRDefault="005E4899" w:rsidP="005E48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624090,  Свердловская область, 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Верхняя Пышма, 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Кривоусова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20б. </w:t>
      </w:r>
    </w:p>
    <w:p w:rsidR="005E4899" w:rsidRDefault="005E4899" w:rsidP="005E48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8(34368) 5-33-87; 5-55-44.</w:t>
      </w:r>
    </w:p>
    <w:p w:rsidR="005E4899" w:rsidRDefault="005E4899" w:rsidP="005E4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ИНН/КПП 6606012887/668601001</w:t>
      </w:r>
    </w:p>
    <w:p w:rsidR="005E4899" w:rsidRDefault="005E4899" w:rsidP="005E48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madoo_22@mail.ru</w:t>
        </w:r>
      </w:hyperlink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Сайт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https://raduga22.tvoysadik.ru/</w:t>
        </w:r>
      </w:hyperlink>
    </w:p>
    <w:p w:rsidR="005E4899" w:rsidRP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  <w:lang w:val="en-US"/>
        </w:rPr>
      </w:pPr>
    </w:p>
    <w:p w:rsidR="005E4899" w:rsidRP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  <w:lang w:val="en-US"/>
        </w:rPr>
      </w:pPr>
    </w:p>
    <w:p w:rsidR="005E4899" w:rsidRP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  <w:lang w:val="en-US"/>
        </w:rPr>
      </w:pPr>
    </w:p>
    <w:p w:rsidR="005E4899" w:rsidRP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  <w:lang w:val="en-US"/>
        </w:rPr>
      </w:pPr>
    </w:p>
    <w:p w:rsidR="005E4899" w:rsidRP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  <w:lang w:val="en-US"/>
        </w:rPr>
      </w:pPr>
    </w:p>
    <w:p w:rsidR="005E4899" w:rsidRP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  <w:lang w:val="en-US"/>
        </w:rPr>
      </w:pPr>
    </w:p>
    <w:p w:rsidR="005E4899" w:rsidRP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  <w:lang w:val="en-US"/>
        </w:rPr>
      </w:pPr>
    </w:p>
    <w:p w:rsidR="00997391" w:rsidRDefault="00997391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  <w:r w:rsidRPr="00997391">
        <w:rPr>
          <w:b/>
          <w:i/>
          <w:color w:val="FF0000"/>
          <w:sz w:val="44"/>
          <w:szCs w:val="44"/>
          <w:bdr w:val="none" w:sz="0" w:space="0" w:color="auto" w:frame="1"/>
        </w:rPr>
        <w:t>Консультация «</w:t>
      </w:r>
      <w:r w:rsidR="001D31ED">
        <w:rPr>
          <w:b/>
          <w:i/>
          <w:color w:val="FF0000"/>
          <w:sz w:val="44"/>
          <w:szCs w:val="44"/>
          <w:bdr w:val="none" w:sz="0" w:space="0" w:color="auto" w:frame="1"/>
        </w:rPr>
        <w:t>Подготовка руки</w:t>
      </w:r>
      <w:r w:rsidRPr="00997391">
        <w:rPr>
          <w:b/>
          <w:i/>
          <w:color w:val="FF0000"/>
          <w:sz w:val="44"/>
          <w:szCs w:val="44"/>
          <w:bdr w:val="none" w:sz="0" w:space="0" w:color="auto" w:frame="1"/>
        </w:rPr>
        <w:t>»</w:t>
      </w:r>
    </w:p>
    <w:p w:rsidR="00997391" w:rsidRDefault="00997391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Pr="005E4899" w:rsidRDefault="005E4899" w:rsidP="005E4899">
      <w:pPr>
        <w:pStyle w:val="a3"/>
        <w:spacing w:before="0" w:beforeAutospacing="0" w:after="0" w:afterAutospacing="0"/>
        <w:jc w:val="right"/>
        <w:rPr>
          <w:sz w:val="32"/>
          <w:szCs w:val="32"/>
          <w:bdr w:val="none" w:sz="0" w:space="0" w:color="auto" w:frame="1"/>
        </w:rPr>
      </w:pPr>
      <w:r w:rsidRPr="005E4899">
        <w:rPr>
          <w:sz w:val="32"/>
          <w:szCs w:val="32"/>
          <w:bdr w:val="none" w:sz="0" w:space="0" w:color="auto" w:frame="1"/>
        </w:rPr>
        <w:t>Педагог психолог</w:t>
      </w:r>
    </w:p>
    <w:p w:rsidR="005E4899" w:rsidRPr="005E4899" w:rsidRDefault="005E4899" w:rsidP="005E4899">
      <w:pPr>
        <w:pStyle w:val="a3"/>
        <w:spacing w:before="0" w:beforeAutospacing="0" w:after="0" w:afterAutospacing="0"/>
        <w:jc w:val="right"/>
        <w:rPr>
          <w:sz w:val="32"/>
          <w:szCs w:val="32"/>
          <w:bdr w:val="none" w:sz="0" w:space="0" w:color="auto" w:frame="1"/>
        </w:rPr>
      </w:pPr>
      <w:proofErr w:type="spellStart"/>
      <w:r w:rsidRPr="005E4899">
        <w:rPr>
          <w:sz w:val="32"/>
          <w:szCs w:val="32"/>
          <w:bdr w:val="none" w:sz="0" w:space="0" w:color="auto" w:frame="1"/>
        </w:rPr>
        <w:t>Кардашина</w:t>
      </w:r>
      <w:proofErr w:type="spellEnd"/>
      <w:r w:rsidRPr="005E4899">
        <w:rPr>
          <w:sz w:val="32"/>
          <w:szCs w:val="32"/>
          <w:bdr w:val="none" w:sz="0" w:space="0" w:color="auto" w:frame="1"/>
        </w:rPr>
        <w:t xml:space="preserve"> А.А.</w:t>
      </w: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Default="005E4899" w:rsidP="0099739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  <w:bdr w:val="none" w:sz="0" w:space="0" w:color="auto" w:frame="1"/>
        </w:rPr>
      </w:pPr>
    </w:p>
    <w:p w:rsidR="005E4899" w:rsidRPr="005E4899" w:rsidRDefault="005E4899" w:rsidP="005E4899">
      <w:pPr>
        <w:pStyle w:val="a3"/>
        <w:spacing w:before="0" w:beforeAutospacing="0" w:after="0" w:afterAutospacing="0"/>
        <w:jc w:val="center"/>
        <w:rPr>
          <w:sz w:val="32"/>
          <w:szCs w:val="32"/>
          <w:bdr w:val="none" w:sz="0" w:space="0" w:color="auto" w:frame="1"/>
        </w:rPr>
      </w:pPr>
      <w:r w:rsidRPr="005E4899">
        <w:rPr>
          <w:sz w:val="32"/>
          <w:szCs w:val="32"/>
          <w:bdr w:val="none" w:sz="0" w:space="0" w:color="auto" w:frame="1"/>
        </w:rPr>
        <w:t>ГО Верхняя Пышма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color w:val="000000" w:themeColor="text1"/>
          <w:bdr w:val="none" w:sz="0" w:space="0" w:color="auto" w:frame="1"/>
        </w:rPr>
        <w:lastRenderedPageBreak/>
        <w:t xml:space="preserve">Существует методика Марии </w:t>
      </w:r>
      <w:proofErr w:type="spellStart"/>
      <w:r w:rsidRPr="00997391">
        <w:rPr>
          <w:color w:val="000000" w:themeColor="text1"/>
          <w:bdr w:val="none" w:sz="0" w:space="0" w:color="auto" w:frame="1"/>
        </w:rPr>
        <w:t>Монтессори</w:t>
      </w:r>
      <w:proofErr w:type="spellEnd"/>
      <w:r w:rsidRPr="00997391">
        <w:rPr>
          <w:color w:val="000000" w:themeColor="text1"/>
          <w:bdr w:val="none" w:sz="0" w:space="0" w:color="auto" w:frame="1"/>
        </w:rPr>
        <w:t xml:space="preserve">  о естественном и свободном деятельном развитии здорового ребёнка в специальной среде, </w:t>
      </w:r>
      <w:proofErr w:type="gramStart"/>
      <w:r w:rsidRPr="00997391">
        <w:rPr>
          <w:color w:val="000000" w:themeColor="text1"/>
          <w:bdr w:val="none" w:sz="0" w:space="0" w:color="auto" w:frame="1"/>
        </w:rPr>
        <w:t>где</w:t>
      </w:r>
      <w:proofErr w:type="gramEnd"/>
      <w:r w:rsidRPr="00997391">
        <w:rPr>
          <w:color w:val="000000" w:themeColor="text1"/>
          <w:bdr w:val="none" w:sz="0" w:space="0" w:color="auto" w:frame="1"/>
        </w:rPr>
        <w:t xml:space="preserve"> прежде всего давалась бы работа его рукам. Рукам, а значит душе, сердцу, эмоциям и голове постоянно находились интересные посильные занятия, становясь все сложнее. Взрослый не делал бы ничего за ребёнка, он только помогал бы ему. И всё воспитание как бы заключалось всего лишь в помощи психофизическому развитию, в передаче активности самому ребёнку.</w:t>
      </w:r>
      <w:r w:rsidRPr="00997391">
        <w:rPr>
          <w:color w:val="000000" w:themeColor="text1"/>
          <w:sz w:val="18"/>
          <w:szCs w:val="18"/>
          <w:bdr w:val="none" w:sz="0" w:space="0" w:color="auto" w:frame="1"/>
        </w:rPr>
        <w:t> 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color w:val="000000" w:themeColor="text1"/>
          <w:bdr w:val="none" w:sz="0" w:space="0" w:color="auto" w:frame="1"/>
        </w:rPr>
        <w:t>Кажется в нашей отечественной педагогике те же самые принципы. Вот только классических, народных развивающих игр – материалов нет, да и доверия возможностям детской руки – тоже. Ни ручной мельницы, ни прялки, ни молотка, ни спиц вязальных, ни крючков…</w:t>
      </w:r>
      <w:r w:rsidRPr="00997391">
        <w:rPr>
          <w:color w:val="000000" w:themeColor="text1"/>
          <w:sz w:val="18"/>
          <w:szCs w:val="18"/>
          <w:bdr w:val="none" w:sz="0" w:space="0" w:color="auto" w:frame="1"/>
        </w:rPr>
        <w:t> 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color w:val="000000" w:themeColor="text1"/>
          <w:bdr w:val="none" w:sz="0" w:space="0" w:color="auto" w:frame="1"/>
        </w:rPr>
        <w:t>Наши отечественные учёные, физиологи и педагоги писали о важности стимулирования мозговой деятельности через ручную деятельность. Также отечественными педагогами разрабатывались специальные игровые пособия  для упражнения руки.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color w:val="000000" w:themeColor="text1"/>
          <w:bdr w:val="none" w:sz="0" w:space="0" w:color="auto" w:frame="1"/>
        </w:rPr>
        <w:t>Но часто на практике в советские време</w:t>
      </w:r>
      <w:r>
        <w:rPr>
          <w:color w:val="000000" w:themeColor="text1"/>
          <w:bdr w:val="none" w:sz="0" w:space="0" w:color="auto" w:frame="1"/>
        </w:rPr>
        <w:t xml:space="preserve">на методика стимулирования руки </w:t>
      </w:r>
      <w:r w:rsidRPr="00997391">
        <w:rPr>
          <w:color w:val="000000" w:themeColor="text1"/>
          <w:bdr w:val="none" w:sz="0" w:space="0" w:color="auto" w:frame="1"/>
        </w:rPr>
        <w:t>и тем самым, стимулирования мозговой деятельности – применялись лишь в дефектологии, логопедии. Зато существовал принцип трудового воспитания.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proofErr w:type="gramStart"/>
      <w:r w:rsidRPr="00997391">
        <w:rPr>
          <w:color w:val="000000" w:themeColor="text1"/>
          <w:bdr w:val="none" w:sz="0" w:space="0" w:color="auto" w:frame="1"/>
        </w:rPr>
        <w:t xml:space="preserve">О системе </w:t>
      </w:r>
      <w:proofErr w:type="spellStart"/>
      <w:r w:rsidRPr="00997391">
        <w:rPr>
          <w:color w:val="000000" w:themeColor="text1"/>
          <w:bdr w:val="none" w:sz="0" w:space="0" w:color="auto" w:frame="1"/>
        </w:rPr>
        <w:t>Монтессори</w:t>
      </w:r>
      <w:proofErr w:type="spellEnd"/>
      <w:r w:rsidRPr="00997391">
        <w:rPr>
          <w:color w:val="000000" w:themeColor="text1"/>
          <w:bdr w:val="none" w:sz="0" w:space="0" w:color="auto" w:frame="1"/>
        </w:rPr>
        <w:t xml:space="preserve"> до 90-х годов упоминали как о буржуазной, зато сегодняшние родители слышали о системе, близкой к </w:t>
      </w:r>
      <w:proofErr w:type="spellStart"/>
      <w:r w:rsidRPr="00997391">
        <w:rPr>
          <w:color w:val="000000" w:themeColor="text1"/>
          <w:bdr w:val="none" w:sz="0" w:space="0" w:color="auto" w:frame="1"/>
        </w:rPr>
        <w:t>Монтессори</w:t>
      </w:r>
      <w:proofErr w:type="spellEnd"/>
      <w:r w:rsidRPr="00997391">
        <w:rPr>
          <w:color w:val="000000" w:themeColor="text1"/>
          <w:bdr w:val="none" w:sz="0" w:space="0" w:color="auto" w:frame="1"/>
        </w:rPr>
        <w:t>,  - о методике Никитиных.</w:t>
      </w:r>
      <w:proofErr w:type="gramEnd"/>
      <w:r w:rsidRPr="00997391">
        <w:rPr>
          <w:color w:val="000000" w:themeColor="text1"/>
          <w:bdr w:val="none" w:sz="0" w:space="0" w:color="auto" w:frame="1"/>
        </w:rPr>
        <w:t xml:space="preserve"> Многие знают о системе физического воспитания, а о ручном развитии интеллекта, знают меньше. В современных семьях чаще заботятся о развитии книжного ума, а на деле он получается телевизионный, это когда ребёнок не занят ничем кроме просмотра подряд всех телепередач. Психологическая травма, нанесенная бездельным времяпрепровождением и содержанием взрослых телепередач, во внимание не принимается. А тем самым руки, не занятые делом, становятся неуправляемыми. Неумейки превращаются в </w:t>
      </w:r>
      <w:proofErr w:type="spellStart"/>
      <w:r w:rsidRPr="00997391">
        <w:rPr>
          <w:color w:val="000000" w:themeColor="text1"/>
          <w:bdr w:val="none" w:sz="0" w:space="0" w:color="auto" w:frame="1"/>
        </w:rPr>
        <w:t>нехочух</w:t>
      </w:r>
      <w:proofErr w:type="spellEnd"/>
      <w:r w:rsidRPr="00997391">
        <w:rPr>
          <w:color w:val="000000" w:themeColor="text1"/>
          <w:bdr w:val="none" w:sz="0" w:space="0" w:color="auto" w:frame="1"/>
        </w:rPr>
        <w:t>.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color w:val="000000" w:themeColor="text1"/>
          <w:bdr w:val="none" w:sz="0" w:space="0" w:color="auto" w:frame="1"/>
        </w:rPr>
        <w:t xml:space="preserve">К сожалению, идеи о важности ручного или мануального интеллекта пока современными  родителями не разделяются. 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color w:val="000000" w:themeColor="text1"/>
          <w:bdr w:val="none" w:sz="0" w:space="0" w:color="auto" w:frame="1"/>
        </w:rPr>
        <w:t xml:space="preserve">Когда стали возникать </w:t>
      </w:r>
      <w:proofErr w:type="spellStart"/>
      <w:r w:rsidRPr="00997391">
        <w:rPr>
          <w:color w:val="000000" w:themeColor="text1"/>
          <w:bdr w:val="none" w:sz="0" w:space="0" w:color="auto" w:frame="1"/>
        </w:rPr>
        <w:t>Монтессори</w:t>
      </w:r>
      <w:proofErr w:type="spellEnd"/>
      <w:r w:rsidRPr="00997391">
        <w:rPr>
          <w:color w:val="000000" w:themeColor="text1"/>
          <w:bdr w:val="none" w:sz="0" w:space="0" w:color="auto" w:frame="1"/>
        </w:rPr>
        <w:t xml:space="preserve">–группы, то их первым оборудованием стали домашние инструменты, в этих группах дети рано приобщаются к разнообразной ручной деятельности. Они чаще становятся умниками решателями проблем, уровень развития произвольности у них также выше, чем у воспитанников обычных групп. Читать, писать и считать с помощью ручных </w:t>
      </w:r>
      <w:proofErr w:type="spellStart"/>
      <w:r w:rsidRPr="00997391">
        <w:rPr>
          <w:color w:val="000000" w:themeColor="text1"/>
          <w:bdr w:val="none" w:sz="0" w:space="0" w:color="auto" w:frame="1"/>
        </w:rPr>
        <w:t>Монтессори</w:t>
      </w:r>
      <w:proofErr w:type="spellEnd"/>
      <w:r w:rsidRPr="00997391">
        <w:rPr>
          <w:color w:val="000000" w:themeColor="text1"/>
          <w:bdr w:val="none" w:sz="0" w:space="0" w:color="auto" w:frame="1"/>
        </w:rPr>
        <w:t xml:space="preserve"> – пособий дети обучаются незаметно, каждый в свой срок, до школы, хотя их никто не принуждает.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color w:val="000000" w:themeColor="text1"/>
          <w:bdr w:val="none" w:sz="0" w:space="0" w:color="auto" w:frame="1"/>
        </w:rPr>
        <w:t xml:space="preserve">Ручной труд и ручные умения детей, по мнению родителей, дело школы, к тому же, в современном компьютерном мире, это почти лишнее. А как же обойтись в будущем без хирургов, массажистов, ювелиров, скрипачей, художников и т.д., людей других ручных профессий, </w:t>
      </w:r>
      <w:proofErr w:type="gramStart"/>
      <w:r w:rsidRPr="00997391">
        <w:rPr>
          <w:color w:val="000000" w:themeColor="text1"/>
          <w:bdr w:val="none" w:sz="0" w:space="0" w:color="auto" w:frame="1"/>
        </w:rPr>
        <w:t>из</w:t>
      </w:r>
      <w:proofErr w:type="gramEnd"/>
      <w:r w:rsidRPr="00997391">
        <w:rPr>
          <w:color w:val="000000" w:themeColor="text1"/>
          <w:bdr w:val="none" w:sz="0" w:space="0" w:color="auto" w:frame="1"/>
        </w:rPr>
        <w:t xml:space="preserve"> неумелых в умелые руки сами собой не превратятся.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color w:val="000000" w:themeColor="text1"/>
          <w:bdr w:val="none" w:sz="0" w:space="0" w:color="auto" w:frame="1"/>
        </w:rPr>
        <w:t>Мы говорим о том, как развивает мозг рука ребёнка, что могут сделать педагоги и родители для стимуляции и обогащения этого развития, как взаимосвязаны ручное и интеллектуальное развитие.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color w:val="000000" w:themeColor="text1"/>
          <w:bdr w:val="none" w:sz="0" w:space="0" w:color="auto" w:frame="1"/>
        </w:rPr>
        <w:t>И в настоящее время развитие руки, ручных умений, мелкой пальцевой  моторики является одним из показателей и условий хорошего физического и нервно–психического состояния у ребенка. По способностям детской руки специалисты делают вывод об особенностях развития ЦНС, а также мозга. Двигательная активность ребёнка  является фактором, способствующим развитию психики и интеллекта – такой вывод делают специалисты. От ловкости, быстроты и точности в ходьбе, беге, прыжках зависит и ловкость пальцев.</w:t>
      </w:r>
    </w:p>
    <w:p w:rsidR="00997391" w:rsidRDefault="00997391" w:rsidP="00997391">
      <w:pPr>
        <w:pStyle w:val="a3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</w:rPr>
      </w:pPr>
      <w:r w:rsidRPr="00997391">
        <w:rPr>
          <w:color w:val="000000" w:themeColor="text1"/>
          <w:bdr w:val="none" w:sz="0" w:space="0" w:color="auto" w:frame="1"/>
        </w:rPr>
        <w:t>Первой пищей для ума является информация, полученная сенсорными каналами: зрительным, слуховым, обонятельным, осязательным, вкусовым и кинестетическим. 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rStyle w:val="a4"/>
          <w:color w:val="000000" w:themeColor="text1"/>
          <w:bdr w:val="none" w:sz="0" w:space="0" w:color="auto" w:frame="1"/>
        </w:rPr>
        <w:t>Сенсомоторное (двигательное и сенсорное) развитие</w:t>
      </w:r>
      <w:r w:rsidRPr="00997391">
        <w:rPr>
          <w:color w:val="000000" w:themeColor="text1"/>
          <w:bdr w:val="none" w:sz="0" w:space="0" w:color="auto" w:frame="1"/>
        </w:rPr>
        <w:t xml:space="preserve"> составляет ФУНДАМЕНТ общего умственного развития. Учёные доказали, что движения рук ребёнка наследственно </w:t>
      </w:r>
      <w:r w:rsidRPr="00997391">
        <w:rPr>
          <w:color w:val="000000" w:themeColor="text1"/>
          <w:bdr w:val="none" w:sz="0" w:space="0" w:color="auto" w:frame="1"/>
        </w:rPr>
        <w:lastRenderedPageBreak/>
        <w:t>не предопределены, а возникают в результате воспитания и обучения.  Для закрепления точного двигательного навыка руки ребёнку в возрасте от 2,5-3 лет необходимо от 33 до 68 повторений. И только в дошкольном возрасте ребёнок способен после определённых повторений производить движение по слову взрослого. Психологи отмечают, что умственные способности ребёнка начинают закладываться очень рано по мере расширения его деятельности, в том числе и ручной под влиянием общения и социальной среды.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color w:val="000000" w:themeColor="text1"/>
          <w:bdr w:val="none" w:sz="0" w:space="0" w:color="auto" w:frame="1"/>
        </w:rPr>
        <w:t xml:space="preserve">Первый вид мышления наглядно или предметно – действенный, можно назвать ручным, т.к. манипулируя предметами, ребёнок познаёт их свойства. Это значит, что все мыслительные задачи ребёнок решает руками, а не в уме. Методом проб и ошибок, </w:t>
      </w:r>
      <w:proofErr w:type="gramStart"/>
      <w:r w:rsidRPr="00997391">
        <w:rPr>
          <w:color w:val="000000" w:themeColor="text1"/>
          <w:bdr w:val="none" w:sz="0" w:space="0" w:color="auto" w:frame="1"/>
        </w:rPr>
        <w:t>случайного</w:t>
      </w:r>
      <w:proofErr w:type="gramEnd"/>
      <w:r w:rsidRPr="00997391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Pr="00997391">
        <w:rPr>
          <w:color w:val="000000" w:themeColor="text1"/>
          <w:bdr w:val="none" w:sz="0" w:space="0" w:color="auto" w:frame="1"/>
        </w:rPr>
        <w:t>тыка</w:t>
      </w:r>
      <w:proofErr w:type="spellEnd"/>
      <w:r w:rsidRPr="00997391">
        <w:rPr>
          <w:color w:val="000000" w:themeColor="text1"/>
          <w:bdr w:val="none" w:sz="0" w:space="0" w:color="auto" w:frame="1"/>
        </w:rPr>
        <w:t xml:space="preserve">, он добивается определённых целей. Чем больше запас действий, тем скорее ребёнок перейдёт к следующему этапу мышления – наглядно – образному, когда будет оперировать уже не самими предметами, а их образами. Только пройдя этот </w:t>
      </w:r>
      <w:proofErr w:type="gramStart"/>
      <w:r w:rsidRPr="00997391">
        <w:rPr>
          <w:color w:val="000000" w:themeColor="text1"/>
          <w:bdr w:val="none" w:sz="0" w:space="0" w:color="auto" w:frame="1"/>
        </w:rPr>
        <w:t>этап</w:t>
      </w:r>
      <w:proofErr w:type="gramEnd"/>
      <w:r w:rsidRPr="00997391">
        <w:rPr>
          <w:color w:val="000000" w:themeColor="text1"/>
          <w:bdr w:val="none" w:sz="0" w:space="0" w:color="auto" w:frame="1"/>
        </w:rPr>
        <w:t xml:space="preserve"> ребёнок перейдёт к третьему виду мышления–словесно–логическому или абстрактному, решая практические задачи уже в уме, а не руками. Это мышление оперирует не образами, а понятиями и формируется в речи.</w:t>
      </w:r>
    </w:p>
    <w:p w:rsidR="00997391" w:rsidRPr="00997391" w:rsidRDefault="00997391" w:rsidP="00997391">
      <w:pPr>
        <w:pStyle w:val="a3"/>
        <w:spacing w:before="0" w:beforeAutospacing="0" w:after="0" w:afterAutospacing="0"/>
        <w:ind w:firstLine="567"/>
        <w:jc w:val="center"/>
        <w:rPr>
          <w:rFonts w:ascii="Trebuchet MS" w:hAnsi="Trebuchet MS"/>
          <w:color w:val="000000" w:themeColor="text1"/>
          <w:sz w:val="18"/>
          <w:szCs w:val="18"/>
        </w:rPr>
      </w:pPr>
      <w:r w:rsidRPr="00997391">
        <w:rPr>
          <w:rStyle w:val="a4"/>
          <w:color w:val="000000" w:themeColor="text1"/>
          <w:bdr w:val="none" w:sz="0" w:space="0" w:color="auto" w:frame="1"/>
        </w:rPr>
        <w:t>НАЧАЛО РАЗВИТИЮ МЫШЛЕНИЯ ДАЁТ РУКА</w:t>
      </w:r>
      <w:r w:rsidRPr="00997391">
        <w:rPr>
          <w:color w:val="000000" w:themeColor="text1"/>
          <w:bdr w:val="none" w:sz="0" w:space="0" w:color="auto" w:frame="1"/>
        </w:rPr>
        <w:t>.</w:t>
      </w:r>
    </w:p>
    <w:p w:rsidR="00997391" w:rsidRPr="001D31ED" w:rsidRDefault="001D31ED" w:rsidP="001D31ED">
      <w:pPr>
        <w:pStyle w:val="a3"/>
        <w:spacing w:before="0" w:beforeAutospacing="0" w:after="0" w:afterAutospacing="0"/>
        <w:jc w:val="center"/>
        <w:rPr>
          <w:rFonts w:ascii="Trebuchet MS" w:hAnsi="Trebuchet MS"/>
          <w:b/>
          <w:i/>
          <w:color w:val="FF0000"/>
          <w:sz w:val="48"/>
          <w:szCs w:val="48"/>
        </w:rPr>
      </w:pPr>
      <w:r w:rsidRPr="001D31ED">
        <w:rPr>
          <w:b/>
          <w:i/>
          <w:color w:val="FF0000"/>
          <w:sz w:val="48"/>
          <w:szCs w:val="48"/>
          <w:bdr w:val="none" w:sz="0" w:space="0" w:color="auto" w:frame="1"/>
        </w:rPr>
        <w:t>Ведь р</w:t>
      </w:r>
      <w:r w:rsidR="00997391" w:rsidRPr="001D31ED">
        <w:rPr>
          <w:b/>
          <w:i/>
          <w:color w:val="FF0000"/>
          <w:sz w:val="48"/>
          <w:szCs w:val="48"/>
          <w:bdr w:val="none" w:sz="0" w:space="0" w:color="auto" w:frame="1"/>
        </w:rPr>
        <w:t>ука, добывающая детям знания, уникальна и неслучайно названа – ЭКСПРЕССИВНЫМ  ОРГАНОМ  ИНТЕЛЛЕКТА.</w:t>
      </w:r>
    </w:p>
    <w:p w:rsidR="00D66034" w:rsidRPr="00997391" w:rsidRDefault="00D66034" w:rsidP="00997391">
      <w:pPr>
        <w:spacing w:line="240" w:lineRule="auto"/>
        <w:jc w:val="both"/>
        <w:rPr>
          <w:color w:val="000000" w:themeColor="text1"/>
        </w:rPr>
      </w:pPr>
    </w:p>
    <w:sectPr w:rsidR="00D66034" w:rsidRPr="00997391" w:rsidSect="00D6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391"/>
    <w:rsid w:val="001D31ED"/>
    <w:rsid w:val="005E4899"/>
    <w:rsid w:val="0068598F"/>
    <w:rsid w:val="00997391"/>
    <w:rsid w:val="009976A8"/>
    <w:rsid w:val="00D66034"/>
    <w:rsid w:val="00FB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9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391"/>
    <w:rPr>
      <w:b/>
      <w:bCs/>
    </w:rPr>
  </w:style>
  <w:style w:type="character" w:styleId="a5">
    <w:name w:val="Hyperlink"/>
    <w:basedOn w:val="a0"/>
    <w:uiPriority w:val="99"/>
    <w:semiHidden/>
    <w:unhideWhenUsed/>
    <w:rsid w:val="005E48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duga22.tvoysadik.ru/" TargetMode="External"/><Relationship Id="rId4" Type="http://schemas.openxmlformats.org/officeDocument/2006/relationships/hyperlink" Target="mailto:madoo_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2017-10-10T06:59:00Z</dcterms:created>
  <dcterms:modified xsi:type="dcterms:W3CDTF">2022-05-25T07:02:00Z</dcterms:modified>
</cp:coreProperties>
</file>